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41049" w:rsidRPr="00441049">
        <w:rPr>
          <w:rFonts w:ascii="Arial" w:hAnsi="Arial" w:cs="Arial"/>
          <w:b/>
          <w:sz w:val="24"/>
          <w:szCs w:val="24"/>
        </w:rPr>
        <w:t>RP-200949</w:t>
      </w:r>
    </w:p>
    <w:p w:rsidR="00F86A73" w:rsidRPr="004B566C" w:rsidRDefault="00DA004C" w:rsidP="004B566C">
      <w:pPr>
        <w:tabs>
          <w:tab w:val="left" w:pos="567"/>
        </w:tabs>
        <w:rPr>
          <w:rFonts w:ascii="Arial" w:hAnsi="Arial" w:cs="Arial"/>
          <w:b/>
          <w:sz w:val="24"/>
        </w:rPr>
      </w:pPr>
      <w:bookmarkStart w:id="0" w:name="_Hlk43708067"/>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41049" w:rsidRPr="00441049">
        <w:rPr>
          <w:rFonts w:ascii="Arial" w:hAnsi="Arial" w:cs="Arial"/>
          <w:lang w:eastAsia="ja-JP"/>
        </w:rPr>
        <w:t>9</w:t>
      </w:r>
      <w:r w:rsidR="00C21339" w:rsidRPr="00441049">
        <w:rPr>
          <w:rFonts w:ascii="Arial" w:hAnsi="Arial" w:cs="Arial" w:hint="eastAsia"/>
          <w:lang w:eastAsia="ja-JP"/>
        </w:rPr>
        <w:t>.</w:t>
      </w:r>
      <w:r w:rsidR="00441049" w:rsidRPr="00441049">
        <w:rPr>
          <w:rFonts w:ascii="Arial" w:hAnsi="Arial" w:cs="Arial"/>
          <w:lang w:eastAsia="ja-JP"/>
        </w:rPr>
        <w:t>10</w:t>
      </w:r>
      <w:r w:rsidR="00C21339" w:rsidRPr="00441049">
        <w:rPr>
          <w:rFonts w:ascii="Arial" w:hAnsi="Arial" w:cs="Arial" w:hint="eastAsia"/>
          <w:lang w:eastAsia="ja-JP"/>
        </w:rPr>
        <w:t>.</w:t>
      </w:r>
      <w:r w:rsidR="00441049" w:rsidRPr="00441049">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41049" w:rsidP="008836AC">
            <w:pPr>
              <w:tabs>
                <w:tab w:val="left" w:pos="567"/>
              </w:tabs>
              <w:spacing w:after="0"/>
              <w:rPr>
                <w:rFonts w:ascii="Arial" w:hAnsi="Arial" w:cs="Arial"/>
                <w:lang w:eastAsia="ja-JP"/>
              </w:rPr>
            </w:pPr>
            <w:r w:rsidRPr="00441049">
              <w:rPr>
                <w:rFonts w:ascii="Arial" w:hAnsi="Arial" w:cs="Arial"/>
                <w:lang w:eastAsia="ja-JP"/>
              </w:rPr>
              <w:t>RP-193263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A12184" w:rsidRPr="00A12184">
              <w:rPr>
                <w:rFonts w:ascii="Arial" w:hAnsi="Arial" w:cs="Arial"/>
                <w:lang w:eastAsia="ja-JP"/>
              </w:rPr>
              <w:t>06/2021</w:t>
            </w:r>
          </w:p>
        </w:tc>
        <w:tc>
          <w:tcPr>
            <w:tcW w:w="2268" w:type="dxa"/>
          </w:tcPr>
          <w:p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rsidR="00A12184" w:rsidRPr="00A12184" w:rsidRDefault="00A12184" w:rsidP="00A12184">
            <w:pPr>
              <w:tabs>
                <w:tab w:val="left" w:pos="567"/>
              </w:tabs>
              <w:spacing w:after="0"/>
              <w:rPr>
                <w:rFonts w:ascii="Arial" w:hAnsi="Arial" w:cs="Arial"/>
                <w:color w:val="FF9201"/>
                <w:kern w:val="2"/>
                <w:sz w:val="21"/>
                <w:szCs w:val="22"/>
                <w:lang w:val="en-US" w:eastAsia="ja-JP"/>
              </w:rPr>
            </w:pPr>
            <w:r w:rsidRPr="00A12184">
              <w:rPr>
                <w:rFonts w:ascii="Arial" w:hAnsi="Arial" w:cs="Arial"/>
                <w:color w:val="FF9201"/>
                <w:kern w:val="2"/>
                <w:sz w:val="21"/>
                <w:szCs w:val="22"/>
                <w:lang w:val="en-US" w:eastAsia="ja-JP"/>
              </w:rPr>
              <w:t xml:space="preserve">Overall: 0% </w:t>
            </w:r>
          </w:p>
          <w:p w:rsidR="00871653" w:rsidRPr="00A12184" w:rsidRDefault="00871653" w:rsidP="00A12184">
            <w:pPr>
              <w:tabs>
                <w:tab w:val="left" w:pos="567"/>
              </w:tabs>
              <w:spacing w:after="0"/>
              <w:rPr>
                <w:rFonts w:ascii="Arial" w:hAnsi="Arial" w:cs="Arial"/>
                <w:lang w:eastAsia="ja-JP"/>
              </w:rPr>
            </w:pPr>
          </w:p>
        </w:tc>
        <w:tc>
          <w:tcPr>
            <w:tcW w:w="2268" w:type="dxa"/>
          </w:tcPr>
          <w:p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A12184" w:rsidRDefault="00A12184"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iaodong</w:t>
            </w:r>
            <w:proofErr w:type="spellEnd"/>
            <w:r>
              <w:rPr>
                <w:rFonts w:ascii="Arial" w:eastAsiaTheme="minorEastAsia" w:hAnsi="Arial" w:cs="Arial"/>
                <w:lang w:eastAsia="zh-CN"/>
              </w:rPr>
              <w:t xml:space="preserve">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A12184">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A12184" w:rsidP="00A12184">
      <w:pPr>
        <w:spacing w:after="0"/>
        <w:rPr>
          <w:rFonts w:ascii="Arial" w:hAnsi="Arial" w:cs="Arial"/>
        </w:rPr>
      </w:pPr>
      <w:r w:rsidRPr="008676C0">
        <w:rPr>
          <w:rFonts w:ascii="Arial" w:hAnsi="Arial" w:cs="Arial"/>
          <w:color w:val="FF0000"/>
        </w:rPr>
        <w:t xml:space="preserve">Request for </w:t>
      </w:r>
      <w:r>
        <w:rPr>
          <w:rFonts w:ascii="Arial" w:hAnsi="Arial" w:cs="Arial"/>
          <w:color w:val="FF0000"/>
        </w:rPr>
        <w:t xml:space="preserve">starting WI at Aug without shifting and updating the TU based on latest e-Meeting scheduling. </w:t>
      </w:r>
      <w:r w:rsidRPr="008676C0">
        <w:rPr>
          <w:rFonts w:ascii="Arial" w:hAnsi="Arial" w:cs="Arial"/>
          <w:color w:val="FF0000"/>
        </w:rPr>
        <w:t>Once a revised schedule for this WI is approved, the TUs excel sheet can be updated.</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A12184" w:rsidRPr="00A12184" w:rsidRDefault="00A12184" w:rsidP="00A12184">
      <w:pPr>
        <w:rPr>
          <w:rFonts w:eastAsia="Yu Mincho"/>
          <w:lang w:eastAsia="ja-JP"/>
        </w:rPr>
      </w:pPr>
    </w:p>
    <w:p w:rsidR="003A4B47" w:rsidRDefault="00701410" w:rsidP="00701410">
      <w:pPr>
        <w:pStyle w:val="4"/>
        <w:rPr>
          <w:lang w:eastAsia="ja-JP"/>
        </w:rPr>
      </w:pPr>
      <w:r>
        <w:rPr>
          <w:lang w:eastAsia="ja-JP"/>
        </w:rPr>
        <w:t>2.1.2</w:t>
      </w:r>
      <w:r>
        <w:rPr>
          <w:lang w:eastAsia="ja-JP"/>
        </w:rPr>
        <w:tab/>
        <w:t>Remaining Open issues</w:t>
      </w:r>
    </w:p>
    <w:p w:rsidR="00A12184" w:rsidRPr="00A12184" w:rsidRDefault="00A12184" w:rsidP="00A12184">
      <w:pPr>
        <w:rPr>
          <w:rFonts w:eastAsiaTheme="minorEastAsia"/>
          <w:lang w:eastAsia="zh-CN"/>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A12184" w:rsidRPr="00B80E37" w:rsidRDefault="00A12184" w:rsidP="00A12184">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RAN2#110-e, 1st – 12th June 2020, e-meeting</w:t>
      </w: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r w:rsidR="008A1AF7" w:rsidRPr="00441049">
        <w:rPr>
          <w:rFonts w:ascii="Arial" w:hAnsi="Arial" w:cs="Arial"/>
          <w:lang w:eastAsia="ja-JP"/>
        </w:rPr>
        <w:t>LTE_NR_MUSIM-Core</w:t>
      </w:r>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A12184" w:rsidRDefault="00A12184" w:rsidP="00A1218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A12184" w:rsidRPr="00A12184" w:rsidRDefault="00A12184" w:rsidP="00A12184">
      <w:pPr>
        <w:rPr>
          <w:rFonts w:eastAsia="Yu Mincho"/>
          <w:lang w:eastAsia="ja-JP"/>
        </w:rPr>
      </w:pPr>
    </w:p>
    <w:p w:rsidR="00553159" w:rsidRPr="00C27791" w:rsidRDefault="00701410" w:rsidP="00C27791">
      <w:pPr>
        <w:pStyle w:val="4"/>
        <w:rPr>
          <w:lang w:eastAsia="ja-JP"/>
        </w:rPr>
      </w:pPr>
      <w:r>
        <w:rPr>
          <w:lang w:eastAsia="ja-JP"/>
        </w:rPr>
        <w:t>2.2.2</w:t>
      </w:r>
      <w:r>
        <w:rPr>
          <w:lang w:eastAsia="ja-JP"/>
        </w:rPr>
        <w:tab/>
        <w:t xml:space="preserve">Remaining Open issues </w:t>
      </w:r>
    </w:p>
    <w:p w:rsidR="00C27791" w:rsidRPr="00C27791" w:rsidRDefault="00C27791" w:rsidP="00C27791">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sidRPr="00C27791">
        <w:rPr>
          <w:rFonts w:ascii="Times New Roman" w:hAnsi="Times New Roman"/>
          <w:bCs/>
          <w:kern w:val="0"/>
          <w:sz w:val="20"/>
          <w:szCs w:val="20"/>
          <w:lang w:eastAsia="en-GB"/>
        </w:rPr>
        <w:t>S</w:t>
      </w:r>
      <w:r w:rsidRPr="00C27791">
        <w:rPr>
          <w:rFonts w:ascii="Times New Roman" w:hAnsi="Times New Roman" w:hint="eastAsia"/>
          <w:bCs/>
          <w:kern w:val="0"/>
          <w:sz w:val="20"/>
          <w:szCs w:val="20"/>
          <w:lang w:eastAsia="en-GB"/>
        </w:rPr>
        <w:t>pecify</w:t>
      </w:r>
      <w:r w:rsidRPr="00C27791">
        <w:rPr>
          <w:rFonts w:ascii="Times New Roman" w:hAnsi="Times New Roman"/>
          <w:bCs/>
          <w:kern w:val="0"/>
          <w:sz w:val="20"/>
          <w:szCs w:val="20"/>
          <w:lang w:eastAsia="en-GB"/>
        </w:rPr>
        <w:t>, if necessary,</w:t>
      </w:r>
      <w:r w:rsidRPr="00C27791">
        <w:rPr>
          <w:rFonts w:ascii="Times New Roman" w:hAnsi="Times New Roman" w:hint="eastAsia"/>
          <w:bCs/>
          <w:kern w:val="0"/>
          <w:sz w:val="20"/>
          <w:szCs w:val="20"/>
          <w:lang w:eastAsia="en-GB"/>
        </w:rPr>
        <w:t xml:space="preserve"> </w:t>
      </w:r>
      <w:r w:rsidRPr="00C27791">
        <w:rPr>
          <w:rFonts w:ascii="Times New Roman" w:hAnsi="Times New Roman"/>
          <w:bCs/>
          <w:kern w:val="0"/>
          <w:sz w:val="20"/>
          <w:szCs w:val="20"/>
          <w:lang w:eastAsia="en-GB"/>
        </w:rPr>
        <w:t>enhancement</w:t>
      </w:r>
      <w:r w:rsidRPr="00C27791">
        <w:rPr>
          <w:rFonts w:ascii="Times New Roman" w:hAnsi="Times New Roman" w:hint="eastAsia"/>
          <w:bCs/>
          <w:kern w:val="0"/>
          <w:sz w:val="20"/>
          <w:szCs w:val="20"/>
          <w:lang w:eastAsia="en-GB"/>
        </w:rPr>
        <w:t>(s)</w:t>
      </w:r>
      <w:r w:rsidRPr="00C27791">
        <w:rPr>
          <w:rFonts w:ascii="Times New Roman" w:hAnsi="Times New Roman"/>
          <w:bCs/>
          <w:kern w:val="0"/>
          <w:sz w:val="20"/>
          <w:szCs w:val="20"/>
          <w:lang w:eastAsia="en-GB"/>
        </w:rPr>
        <w:t xml:space="preserve"> to address the collision due to reception of paging when the UE is in IDLE/INACTIVE mode in both the networks associated with respective SIMs </w:t>
      </w:r>
    </w:p>
    <w:p w:rsidR="00C27791" w:rsidRDefault="00C27791" w:rsidP="00C27791">
      <w:pPr>
        <w:numPr>
          <w:ilvl w:val="0"/>
          <w:numId w:val="21"/>
        </w:numPr>
        <w:rPr>
          <w:bCs/>
          <w:lang w:val="en-US"/>
        </w:rPr>
      </w:pPr>
      <w:r>
        <w:rPr>
          <w:bCs/>
          <w:lang w:val="en-US"/>
        </w:rPr>
        <w:t>Specify mechanism for UE to notify Network A of its switch from Network A (for MUSIM purpose):</w:t>
      </w:r>
    </w:p>
    <w:p w:rsidR="00C27791" w:rsidRPr="00C27791" w:rsidRDefault="00C27791" w:rsidP="00553159">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sidRPr="00C27791">
        <w:rPr>
          <w:rFonts w:ascii="Times New Roman" w:hAnsi="Times New Roman"/>
          <w:bCs/>
          <w:kern w:val="0"/>
          <w:sz w:val="20"/>
          <w:szCs w:val="20"/>
          <w:lang w:eastAsia="en-GB"/>
        </w:rPr>
        <w:t xml:space="preserve">Unless SA2 find an alternative solution or decides otherwise, specify mechanism for an incoming page to indicate to the UE whether the service is </w:t>
      </w:r>
      <w:proofErr w:type="spellStart"/>
      <w:r w:rsidRPr="00C27791">
        <w:rPr>
          <w:rFonts w:ascii="Times New Roman" w:hAnsi="Times New Roman"/>
          <w:bCs/>
          <w:kern w:val="0"/>
          <w:sz w:val="20"/>
          <w:szCs w:val="20"/>
          <w:lang w:eastAsia="en-GB"/>
        </w:rPr>
        <w:t>voLTE</w:t>
      </w:r>
      <w:proofErr w:type="spellEnd"/>
      <w:r w:rsidRPr="00C27791">
        <w:rPr>
          <w:rFonts w:ascii="Times New Roman" w:hAnsi="Times New Roman"/>
          <w:bCs/>
          <w:kern w:val="0"/>
          <w:sz w:val="20"/>
          <w:szCs w:val="20"/>
          <w:lang w:eastAsia="en-GB"/>
        </w:rPr>
        <w:t>/</w:t>
      </w:r>
      <w:proofErr w:type="spellStart"/>
      <w:r w:rsidRPr="00C27791">
        <w:rPr>
          <w:rFonts w:ascii="Times New Roman" w:hAnsi="Times New Roman"/>
          <w:bCs/>
          <w:kern w:val="0"/>
          <w:sz w:val="20"/>
          <w:szCs w:val="20"/>
          <w:lang w:eastAsia="en-GB"/>
        </w:rPr>
        <w:t>VoNR</w:t>
      </w:r>
      <w:proofErr w:type="spellEnd"/>
      <w:r w:rsidRPr="00C27791">
        <w:rPr>
          <w:rFonts w:ascii="Times New Roman" w:hAnsi="Times New Roman"/>
          <w:bCs/>
          <w:kern w:val="0"/>
          <w:sz w:val="20"/>
          <w:szCs w:val="20"/>
          <w:lang w:eastAsia="en-GB"/>
        </w:rPr>
        <w:t>.</w:t>
      </w:r>
    </w:p>
    <w:p w:rsidR="00C27791" w:rsidRPr="00553159" w:rsidRDefault="00C27791" w:rsidP="00553159">
      <w:pPr>
        <w:rPr>
          <w:rFonts w:eastAsiaTheme="minorEastAsia"/>
          <w:lang w:eastAsia="zh-CN"/>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553159" w:rsidRPr="00553159" w:rsidRDefault="00553159" w:rsidP="00553159">
      <w:pPr>
        <w:rPr>
          <w:rFonts w:eastAsia="Yu Mincho"/>
          <w:lang w:eastAsia="ja-JP"/>
        </w:rPr>
      </w:pPr>
    </w:p>
    <w:p w:rsidR="00701410" w:rsidRDefault="00701410" w:rsidP="00701410">
      <w:pPr>
        <w:pStyle w:val="4"/>
        <w:rPr>
          <w:lang w:eastAsia="ja-JP"/>
        </w:rPr>
      </w:pPr>
      <w:r>
        <w:rPr>
          <w:lang w:eastAsia="ja-JP"/>
        </w:rPr>
        <w:t>2.3.2</w:t>
      </w:r>
      <w:r>
        <w:rPr>
          <w:lang w:eastAsia="ja-JP"/>
        </w:rPr>
        <w:tab/>
        <w:t>Remaining Open issues</w:t>
      </w:r>
    </w:p>
    <w:p w:rsidR="00B1415B" w:rsidRPr="00B1415B" w:rsidRDefault="00B1415B" w:rsidP="00B1415B">
      <w:pPr>
        <w:rPr>
          <w:rFonts w:eastAsiaTheme="minorEastAsia"/>
          <w:lang w:eastAsia="zh-CN"/>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1415B" w:rsidRPr="00B1415B" w:rsidRDefault="00B1415B" w:rsidP="00B1415B">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721CF6" w:rsidRPr="003A4B47" w:rsidRDefault="00721CF6" w:rsidP="001B7ECF">
      <w:pPr>
        <w:rPr>
          <w:rFonts w:cs="Arial"/>
          <w:lang w:eastAsia="ja-JP"/>
        </w:rPr>
      </w:pPr>
      <w:bookmarkStart w:id="1" w:name="_GoBack"/>
      <w:bookmarkEnd w:id="1"/>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rsidTr="00301985">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rsidTr="00301985">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p>
        </w:tc>
        <w:tc>
          <w:tcPr>
            <w:tcW w:w="2963" w:type="dxa"/>
            <w:tcBorders>
              <w:top w:val="nil"/>
              <w:left w:val="nil"/>
              <w:bottom w:val="single" w:sz="8" w:space="0" w:color="auto"/>
              <w:right w:val="single" w:sz="8" w:space="0" w:color="auto"/>
            </w:tcBorders>
            <w:tcMar>
              <w:top w:w="0" w:type="dxa"/>
              <w:left w:w="108" w:type="dxa"/>
              <w:bottom w:w="0" w:type="dxa"/>
              <w:right w:w="108" w:type="dxa"/>
            </w:tcMar>
            <w:hideMark/>
          </w:tcPr>
          <w:p w:rsidR="00301985" w:rsidRPr="005B687E" w:rsidRDefault="00301985" w:rsidP="00965B34">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bl>
    <w:p w:rsidR="001B7ECF" w:rsidRPr="00721CF6" w:rsidRDefault="001B7ECF"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9E28A5" w:rsidRPr="00944BC9" w:rsidRDefault="00312C17" w:rsidP="00944BC9">
      <w:pPr>
        <w:numPr>
          <w:ilvl w:val="1"/>
          <w:numId w:val="19"/>
        </w:numPr>
        <w:rPr>
          <w:rFonts w:eastAsia="Yu Mincho"/>
          <w:lang w:val="en-US" w:eastAsia="ja-JP"/>
        </w:rPr>
      </w:pPr>
      <w:r w:rsidRPr="00944BC9">
        <w:rPr>
          <w:rFonts w:eastAsia="Yu Mincho"/>
          <w:lang w:val="en-US" w:eastAsia="ja-JP"/>
        </w:rPr>
        <w:t>There are now 22 solutions in TR 23.761 on all the three prioritized key issues.</w:t>
      </w:r>
    </w:p>
    <w:p w:rsidR="00944BC9" w:rsidRPr="00944BC9" w:rsidRDefault="00312C17" w:rsidP="00944BC9">
      <w:pPr>
        <w:numPr>
          <w:ilvl w:val="1"/>
          <w:numId w:val="19"/>
        </w:numPr>
        <w:rPr>
          <w:rFonts w:eastAsia="Yu Mincho"/>
          <w:lang w:val="en-US" w:eastAsia="ja-JP"/>
        </w:rPr>
      </w:pPr>
      <w:r w:rsidRPr="00944BC9">
        <w:rPr>
          <w:rFonts w:eastAsia="Yu Mincho"/>
          <w:lang w:val="en-US" w:eastAsia="ja-JP"/>
        </w:rPr>
        <w:t>All three key issues may potentially lead to solutions with RAN impact and may require RAN coordination</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944BC9" w:rsidRDefault="00944BC9"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N</w:t>
      </w:r>
      <w:r>
        <w:rPr>
          <w:rFonts w:ascii="Arial" w:eastAsiaTheme="minorEastAsia" w:hAnsi="Arial" w:cs="Arial"/>
          <w:b/>
          <w:bCs/>
          <w:lang w:eastAsia="zh-CN"/>
        </w:rPr>
        <w:t>one</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64C" w:rsidRDefault="0004364C">
      <w:r>
        <w:separator/>
      </w:r>
    </w:p>
  </w:endnote>
  <w:endnote w:type="continuationSeparator" w:id="0">
    <w:p w:rsidR="0004364C" w:rsidRDefault="0004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C1511">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C1511">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64C" w:rsidRDefault="0004364C">
      <w:r>
        <w:separator/>
      </w:r>
    </w:p>
  </w:footnote>
  <w:footnote w:type="continuationSeparator" w:id="0">
    <w:p w:rsidR="0004364C" w:rsidRDefault="00043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16"/>
  </w:num>
  <w:num w:numId="20">
    <w:abstractNumId w:val="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364C"/>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ECF"/>
    <w:rsid w:val="001C4490"/>
    <w:rsid w:val="001D2C1A"/>
    <w:rsid w:val="001D3BA2"/>
    <w:rsid w:val="001D44B7"/>
    <w:rsid w:val="001E0075"/>
    <w:rsid w:val="001F1B1F"/>
    <w:rsid w:val="001F2A20"/>
    <w:rsid w:val="001F486F"/>
    <w:rsid w:val="00207DC4"/>
    <w:rsid w:val="0022485E"/>
    <w:rsid w:val="00243A99"/>
    <w:rsid w:val="0029567C"/>
    <w:rsid w:val="002C0B82"/>
    <w:rsid w:val="00301985"/>
    <w:rsid w:val="00301B7A"/>
    <w:rsid w:val="00306D59"/>
    <w:rsid w:val="00312C17"/>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104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159"/>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4DF2"/>
    <w:rsid w:val="008546E5"/>
    <w:rsid w:val="00865EA8"/>
    <w:rsid w:val="00871653"/>
    <w:rsid w:val="00880684"/>
    <w:rsid w:val="00881D74"/>
    <w:rsid w:val="00881E7B"/>
    <w:rsid w:val="008836AC"/>
    <w:rsid w:val="00887422"/>
    <w:rsid w:val="0089166C"/>
    <w:rsid w:val="00893204"/>
    <w:rsid w:val="008960DE"/>
    <w:rsid w:val="008A1AF7"/>
    <w:rsid w:val="008A36DF"/>
    <w:rsid w:val="008C1511"/>
    <w:rsid w:val="008C1698"/>
    <w:rsid w:val="008C1A3D"/>
    <w:rsid w:val="008D01C3"/>
    <w:rsid w:val="008D1E13"/>
    <w:rsid w:val="008D6549"/>
    <w:rsid w:val="008D70D2"/>
    <w:rsid w:val="00900AE8"/>
    <w:rsid w:val="00900DAD"/>
    <w:rsid w:val="0091408E"/>
    <w:rsid w:val="009378CA"/>
    <w:rsid w:val="00944BC9"/>
    <w:rsid w:val="0095025E"/>
    <w:rsid w:val="00955C4C"/>
    <w:rsid w:val="009563BA"/>
    <w:rsid w:val="00995338"/>
    <w:rsid w:val="00996777"/>
    <w:rsid w:val="009C0BC7"/>
    <w:rsid w:val="009C6592"/>
    <w:rsid w:val="009E209B"/>
    <w:rsid w:val="009E28A5"/>
    <w:rsid w:val="009F0747"/>
    <w:rsid w:val="00A03514"/>
    <w:rsid w:val="00A1218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415B"/>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3785"/>
    <w:rsid w:val="00C05625"/>
    <w:rsid w:val="00C1751E"/>
    <w:rsid w:val="00C17C6C"/>
    <w:rsid w:val="00C21339"/>
    <w:rsid w:val="00C266F9"/>
    <w:rsid w:val="00C27791"/>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176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0EA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03E2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2</cp:revision>
  <dcterms:created xsi:type="dcterms:W3CDTF">2020-06-22T11:44:00Z</dcterms:created>
  <dcterms:modified xsi:type="dcterms:W3CDTF">2020-06-22T11:44:00Z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